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0A6F" w14:textId="77777777" w:rsidR="004833EF" w:rsidRPr="004833EF" w:rsidRDefault="004833EF" w:rsidP="004833EF">
      <w:pPr>
        <w:pStyle w:val="Heading2"/>
        <w:shd w:val="clear" w:color="auto" w:fill="FFFFFF"/>
        <w:spacing w:before="0" w:beforeAutospacing="0" w:after="150" w:afterAutospacing="0" w:line="240" w:lineRule="atLeast"/>
        <w:textAlignment w:val="baseline"/>
        <w:rPr>
          <w:rFonts w:ascii="Arial" w:hAnsi="Arial" w:cs="Arial"/>
          <w:b w:val="0"/>
          <w:bCs w:val="0"/>
          <w:color w:val="0B488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REZULTATE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proiect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Aplicații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ale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analizei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matematice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în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teoria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numerelor,optimizare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ecuații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diferențiale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alte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domenii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cercetare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matematică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sau</w:t>
      </w:r>
      <w:proofErr w:type="spellEnd"/>
      <w:r w:rsidRPr="004833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4833EF">
        <w:rPr>
          <w:rFonts w:ascii="Calibri" w:hAnsi="Calibri" w:cs="Calibri"/>
          <w:color w:val="000000"/>
          <w:sz w:val="24"/>
          <w:szCs w:val="24"/>
        </w:rPr>
        <w:t>multidisciplinară</w:t>
      </w:r>
      <w:proofErr w:type="spellEnd"/>
    </w:p>
    <w:p w14:paraId="3817AE6A" w14:textId="443407FC" w:rsid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113DC979" w14:textId="77777777" w:rsid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4F42E1CE" w14:textId="7F8AF74A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1.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 Some notes on the (q; t)-Stirling numbers, Discrete Mathematics, 342(3): 628–634 (2019). IF 0.72856. </w:t>
      </w:r>
    </w:p>
    <w:p w14:paraId="53DD7899" w14:textId="77777777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72685A79" w14:textId="02552EDB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2. C. Ballantine,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: Jacobi’s Four and Eight Squares Theorems and Partitions into Distinct Parts, Mediterranean Journal of Mathematics, 16:26 (2019) IF 1.181 </w:t>
      </w:r>
      <w:bookmarkStart w:id="0" w:name="_GoBack"/>
      <w:bookmarkEnd w:id="0"/>
    </w:p>
    <w:p w14:paraId="2863CC72" w14:textId="77777777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br/>
        <w:t xml:space="preserve">3.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 On lacunary recurrences with gaps of length four and eight for the Bernoulli numbers, Bulletin of the Korean Mathematical Society, 56(2): pp. 491–499 (2019) IF 0.363</w:t>
      </w:r>
    </w:p>
    <w:p w14:paraId="17A6E7E4" w14:textId="4B22D749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br/>
        <w:t xml:space="preserve">4.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 M. D. Schmidt: The partition function p(n) in terms of the classical Möbius function, Ramanujan Journal, 49(1): 87–96 (2019) IF 1.010</w:t>
      </w:r>
    </w:p>
    <w:p w14:paraId="791ACB53" w14:textId="2FC2647A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br/>
        <w:t xml:space="preserve">5.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 Truncated theta series and Rogers-Ramanujan functions, Experimental Mathematics, online 2019 IF 0.731</w:t>
      </w:r>
    </w:p>
    <w:p w14:paraId="13F72385" w14:textId="2DB425C8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br/>
        <w:t xml:space="preserve">6.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 M. D. Schmidt: Factorization Theorems for Generalized Lambert Series and Applications, The Ramanujan Journal, online 2019 IF 1.010</w:t>
      </w:r>
    </w:p>
    <w:p w14:paraId="0B1A5C3E" w14:textId="399D3C89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br/>
        <w:t xml:space="preserve">7.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 Two symmetric identities involving complete and elementary symmetric functions, Bulletin of the Malaysian Mathematical Sciences Society, online (2019) IF 0.867</w:t>
      </w:r>
    </w:p>
    <w:p w14:paraId="0D516F79" w14:textId="2C9E1BAB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br/>
        <w:t xml:space="preserve">8. C. Ballantine,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 Bisected theta series, least r-gaps in partitions, and polygonal numbers, The Ramanujan Journal, online (2019) IF 1.010</w:t>
      </w:r>
    </w:p>
    <w:p w14:paraId="082E2A3C" w14:textId="6723E666" w:rsidR="004833EF" w:rsidRPr="004833EF" w:rsidRDefault="004833EF" w:rsidP="00483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br/>
        <w:t xml:space="preserve">9. M.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Merca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, J. </w:t>
      </w:r>
      <w:proofErr w:type="spellStart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Katriel</w:t>
      </w:r>
      <w:proofErr w:type="spellEnd"/>
      <w:r w:rsidRPr="004833EF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 A general method for proving the non-trivial linear homogeneous partition inequalities, The Ramanujan Journal, online (2019) IF 1.010</w:t>
      </w:r>
    </w:p>
    <w:p w14:paraId="197F7A22" w14:textId="77777777" w:rsidR="00D540B4" w:rsidRPr="004833EF" w:rsidRDefault="00D540B4">
      <w:pPr>
        <w:rPr>
          <w:lang w:val="en-US"/>
        </w:rPr>
      </w:pPr>
    </w:p>
    <w:sectPr w:rsidR="00D540B4" w:rsidRPr="0048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0D"/>
    <w:rsid w:val="002E5B45"/>
    <w:rsid w:val="00395731"/>
    <w:rsid w:val="004833EF"/>
    <w:rsid w:val="004867C1"/>
    <w:rsid w:val="007C3D0D"/>
    <w:rsid w:val="00B02673"/>
    <w:rsid w:val="00D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42B5"/>
  <w15:chartTrackingRefBased/>
  <w15:docId w15:val="{DCA08372-6430-43BD-A661-7097FEA8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73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483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3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Pasvantu</dc:creator>
  <cp:keywords/>
  <dc:description/>
  <cp:lastModifiedBy>Bogdan Pasvantu</cp:lastModifiedBy>
  <cp:revision>2</cp:revision>
  <dcterms:created xsi:type="dcterms:W3CDTF">2020-01-22T07:24:00Z</dcterms:created>
  <dcterms:modified xsi:type="dcterms:W3CDTF">2020-01-22T07:28:00Z</dcterms:modified>
</cp:coreProperties>
</file>