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AA" w:rsidRDefault="00BD59AA" w:rsidP="00BD59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59AA" w:rsidRPr="00BD59AA" w:rsidRDefault="00BD59AA" w:rsidP="00BD59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9AA">
        <w:rPr>
          <w:rFonts w:ascii="Times New Roman" w:hAnsi="Times New Roman" w:cs="Times New Roman"/>
          <w:sz w:val="24"/>
          <w:szCs w:val="24"/>
        </w:rPr>
        <w:t>Copaci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Olariu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Niţă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Jurcoane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Ş.,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purificarea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uleiului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BD59AA">
        <w:rPr>
          <w:rFonts w:ascii="Times New Roman" w:hAnsi="Times New Roman" w:cs="Times New Roman"/>
          <w:sz w:val="24"/>
          <w:szCs w:val="24"/>
        </w:rPr>
        <w:t>camelină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proofErr w:type="gram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compoziţia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cosmetice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Toamnă</w:t>
      </w:r>
      <w:proofErr w:type="spellEnd"/>
      <w:r w:rsidRPr="00BD59AA">
        <w:rPr>
          <w:rFonts w:ascii="Times New Roman" w:hAnsi="Times New Roman" w:cs="Times New Roman"/>
          <w:sz w:val="24"/>
          <w:szCs w:val="24"/>
        </w:rPr>
        <w:t xml:space="preserve"> 2019 a AOSR </w:t>
      </w:r>
      <w:proofErr w:type="spellStart"/>
      <w:r w:rsidRPr="00BD59AA">
        <w:rPr>
          <w:rFonts w:ascii="Times New Roman" w:hAnsi="Times New Roman" w:cs="Times New Roman"/>
          <w:sz w:val="24"/>
          <w:szCs w:val="24"/>
        </w:rPr>
        <w:t>Braşov</w:t>
      </w:r>
      <w:proofErr w:type="spellEnd"/>
    </w:p>
    <w:p w:rsidR="00866ACE" w:rsidRDefault="00866ACE"/>
    <w:sectPr w:rsidR="0086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B744F"/>
    <w:multiLevelType w:val="hybridMultilevel"/>
    <w:tmpl w:val="CA220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AA"/>
    <w:rsid w:val="003D63B2"/>
    <w:rsid w:val="00866ACE"/>
    <w:rsid w:val="00B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8BBD3-3478-4785-973F-242D337E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Res1</cp:lastModifiedBy>
  <cp:revision>2</cp:revision>
  <dcterms:created xsi:type="dcterms:W3CDTF">2019-08-12T07:35:00Z</dcterms:created>
  <dcterms:modified xsi:type="dcterms:W3CDTF">2019-08-12T07:35:00Z</dcterms:modified>
</cp:coreProperties>
</file>